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3. SENSITIVITY</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PLANNING GRB ADVOCACY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sz w:val="24"/>
          <w:szCs w:val="24"/>
        </w:rPr>
      </w:pPr>
      <w:r w:rsidDel="00000000" w:rsidR="00000000" w:rsidRPr="00000000">
        <w:rPr>
          <w:sz w:val="24"/>
          <w:szCs w:val="24"/>
          <w:rtl w:val="0"/>
        </w:rPr>
        <w:t xml:space="preserve">To begin to think about doing GRB in your country, identifying what is currently happening and what you can influence.</w:t>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Look at the “budget cycle diagram” in this Module. It is also worth reviewing the section in this module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Bringing it together: advocating for governments to have a gender responsive and/or disability inclusive budgets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before you do this section.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rtl w:val="0"/>
        </w:rPr>
        <w:t xml:space="preserve">Now do the following steps/answer these questions which relate to the monitoring stage of the budget cycle.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 out what the actual budget cycle stages are in your country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what the government is currently doing in terms of gender responsive budgeting at different stages of the budget cycle (if anything!) in education (remember GRB is NOT planning for “girls education” etc). Do they do gender budgeting in other areas?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identify the different types of interventions that your governments might do over the year (according to your budget cycle)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think about where you might want to influence the </w:t>
      </w:r>
      <w:r w:rsidDel="00000000" w:rsidR="00000000" w:rsidRPr="00000000">
        <w:rPr>
          <w:rtl w:val="0"/>
        </w:rPr>
        <w:t xml:space="preserve">government to do more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in which areas? In which parts of the budget cycle?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Now think about HOW you will do that.</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shd w:fill="f2f2f2" w:val="clear"/>
        <w:spacing w:after="0" w:line="360" w:lineRule="auto"/>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2">
      <w:pPr>
        <w:shd w:fill="f2f2f2"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2 hours for doing above planning in small groups by countries. Ask them to map out their budget cycle visually onto paper and then present back their budget cycle and what they/other do and what their plan of action is – do a walk around the room.</w:t>
      </w:r>
    </w:p>
    <w:p w:rsidR="00000000" w:rsidDel="00000000" w:rsidP="00000000" w:rsidRDefault="00000000" w:rsidRPr="00000000" w14:paraId="00000013">
      <w:pPr>
        <w:shd w:fill="f2f2f2" w:val="clear"/>
        <w:spacing w:after="0" w:line="360" w:lineRule="auto"/>
        <w:rPr/>
      </w:pPr>
      <w:r w:rsidDel="00000000" w:rsidR="00000000" w:rsidRPr="00000000">
        <w:rPr>
          <w:rtl w:val="0"/>
        </w:rPr>
        <w:t xml:space="preserve">If this is being done online, ask participants to go into breakout groups and feedback</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Default" w:customStyle="1">
    <w:name w:val="Default"/>
    <w:rsid w:val="00237477"/>
    <w:pPr>
      <w:autoSpaceDE w:val="0"/>
      <w:autoSpaceDN w:val="0"/>
      <w:adjustRightInd w:val="0"/>
      <w:spacing w:after="0" w:line="240" w:lineRule="auto"/>
    </w:pPr>
    <w:rPr>
      <w:rFonts w:ascii="Arial" w:cs="Arial" w:hAnsi="Arial"/>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Q6m7s1VJNtlwNVlPJkOYHrh7UQ==">AMUW2mU3jeHRRrPaDE2W2yFQuzG5zkZ2BEzlzwdG8NFFUJsJRw6hA8sLlKHNSpFxpNI61rza2m81xfHkOnwjaSlKDqEM8f8A/G9lGE4QSIJko92QSq08h9I=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2023-02-20T09:00:00Z</dcterms:created>
  <dc:creator>Jo Walker</dc:creator>
</cp:coreProperties>
</file>